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ПУБЛИЧНАЯ ОФЕРТА</w:t>
      </w:r>
    </w:p>
    <w:p>
      <w:r>
        <w:t>о заключении договора об оказании услуг технической поддержки</w:t>
        <w:br/>
        <w:br/>
        <w:t>Общие положения</w:t>
        <w:br/>
        <w:br/>
        <w:t>Настоящая Публичная оферта (далее — «Оферта») содержит условия заключения Договора об оказании услуг технической поддержки в сети Интернет (далее — «Договор»). Настоящая Оферта является официальным предложением, адресованным неограниченному кругу лиц, принять условия и заключить договор с Исполнителем на изложенных ниже условиях.</w:t>
        <w:br/>
        <w:br/>
        <w:t>Акцепт Оферты — это полное и безоговорочное принятие её условий Заказчиком посредством совершения конклюдентных действий, указанных в настоящем документе.</w:t>
        <w:br/>
        <w:br/>
        <w:t>Термины и определения</w:t>
        <w:br/>
        <w:br/>
        <w:t>Договор — текст настоящей Оферты с Приложениями, являющимися её неотъемлемой частью.</w:t>
        <w:br/>
        <w:br/>
        <w:t>Исполнитель — физическое лицо, зарегистрированное в качестве самозанятого, оказывающее услуги технической поддержки и веб-мастеринга в сфере психологии и сексологии.</w:t>
        <w:br/>
        <w:br/>
        <w:t>Заказчик — любое физическое или юридическое лицо, принявшее условия настоящей Оферты.</w:t>
        <w:br/>
        <w:br/>
        <w:t>Услуги — техническое сопровождение, администрирование и поддержка функционирования веб-страниц, анкет и информационных разделов сайта в сфере психологии и сексологии, в том числе консультации по вопросам корректного размещения и отображения контента.</w:t>
        <w:br/>
        <w:br/>
        <w:t>Сайт Исполнителя — совокупность программных средств и информационных материалов, доступных в сети Интернет по адресу, указанному Исполнителем.</w:t>
        <w:br/>
        <w:br/>
        <w:t>Предмет Договора</w:t>
        <w:br/>
        <w:br/>
        <w:t>Исполнитель обязуется оказать Заказчику услуги технической поддержки и сопровождения веб-площадок, связанных с тематикой психологии и сексологии, включая:</w:t>
        <w:br/>
        <w:t>- обеспечение корректной работы анкет и профилей;</w:t>
        <w:br/>
        <w:t>- поддержку визуального и информационного наполнения страниц;</w:t>
        <w:br/>
        <w:t>- консультирование по вопросам функционирования сайта;</w:t>
        <w:br/>
        <w:t>- другие сопутствующие технические действия.</w:t>
        <w:br/>
        <w:br/>
        <w:t>Заказчик обязуется оплатить оказанные услуги в порядке и размере, установленном настоящим Договором.</w:t>
        <w:br/>
        <w:br/>
        <w:t>Права и обязанности Сторон</w:t>
        <w:br/>
        <w:br/>
        <w:t>Исполнитель обязуется:</w:t>
        <w:br/>
        <w:t>- предоставлять услуги в установленный срок и объёме;</w:t>
        <w:br/>
        <w:t>- обеспечивать конфиденциальность данных, полученных от Заказчика;</w:t>
        <w:br/>
        <w:t>- уведомлять Заказчика об изменениях условий оказания услуг через сайт или электронную почту.</w:t>
        <w:br/>
        <w:br/>
        <w:t>Заказчик обязуется:</w:t>
        <w:br/>
        <w:t>- предоставлять Исполнителю достоверные данные, необходимые для оказания услуг;</w:t>
        <w:br/>
        <w:t>- не использовать материалы сайта вне рамок личных целей;</w:t>
        <w:br/>
        <w:t>- своевременно производить оплату оказанных услуг.</w:t>
        <w:br/>
        <w:br/>
        <w:t>Цена и порядок расчётов</w:t>
        <w:br/>
        <w:br/>
        <w:t>Стоимость услуг определяется Исполнителем и размещается на сайте. Все расчёты производятся в безналичной форме. Моментом оплаты считается зачисление денежных средств на счёт Исполнителя.</w:t>
        <w:br/>
        <w:br/>
        <w:t>Конфиденциальность</w:t>
        <w:br/>
        <w:br/>
        <w:t>Стороны обеспечивают соблюдение конфиденциальности всех данных, полученных при исполнении Договора, в соответствии с Федеральным законом №152-ФЗ «О персональных данных».</w:t>
        <w:br/>
        <w:br/>
        <w:t>Исполнитель использует предоставленные данные исключительно для исполнения своих обязательств по данному Договору.</w:t>
        <w:br/>
        <w:br/>
        <w:t>Ответственность Сторон</w:t>
        <w:br/>
        <w:br/>
        <w:t>Стороны несут ответственность за неисполнение условий настоящего Договора в соответствии с законодательством РФ.</w:t>
        <w:br/>
        <w:t>Исполнитель не несёт ответственности за неполадки, возникшие по причинам, не зависящим от него (сбои хостинга, действия третьих лиц, форс-мажор и др.).</w:t>
        <w:br/>
        <w:br/>
        <w:t>Форс-мажор</w:t>
        <w:br/>
        <w:br/>
        <w:t>Стороны освобождаются от ответственности за неисполнение обязательств в случае наступления обстоятельств непреодолимой силы (форс-мажора), подтверждённых компетентными органами.</w:t>
        <w:br/>
        <w:br/>
        <w:t>Срок действия Оферты</w:t>
        <w:br/>
        <w:br/>
        <w:t>Настоящая Оферта вступает в силу с момента публикации на сайте Исполнителя и действует до момента её отзыва. Изменения условий публикуются на сайте и вступают в силу с момента размещения.</w:t>
        <w:br/>
        <w:br/>
        <w:t>Реквизиты Исполнителя:</w:t>
        <w:br/>
        <w:br/>
        <w:t>Физическое лицо — самозанятый, оказывающий услуги технической поддержки и веб-мастеринга в сфере психологии и сексологии.</w:t>
        <w:br/>
        <w:t>ИНН: 526222392236</w:t>
        <w:br/>
        <w:t>Телефон: +7 (995) 900-12-25</w:t>
        <w:br/>
        <w:t>E-mail: papaadian@gmail.com</w:t>
        <w:br/>
        <w:br/>
        <w:t>Настоящая оферта утверждена и действует в актуальной редакции с момента публикации.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